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595C8" w14:textId="5B6A342B" w:rsidR="002D5973" w:rsidRPr="007A6F79" w:rsidRDefault="002D5973" w:rsidP="00C83DD7">
      <w:pPr>
        <w:rPr>
          <w:rFonts w:ascii="Times New Roman" w:hAnsi="Times New Roman" w:cs="Times New Roman"/>
          <w:vertAlign w:val="superscript"/>
        </w:rPr>
      </w:pPr>
      <w:r w:rsidRPr="007A6F79">
        <w:rPr>
          <w:rFonts w:ascii="Times New Roman" w:hAnsi="Times New Roman" w:cs="Times New Roman"/>
          <w:vertAlign w:val="superscript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1"/>
        <w:gridCol w:w="2377"/>
        <w:gridCol w:w="11116"/>
      </w:tblGrid>
      <w:tr w:rsidR="007A6F79" w:rsidRPr="007A6F79" w14:paraId="6398637C" w14:textId="08EBAF52" w:rsidTr="00D962E7">
        <w:tc>
          <w:tcPr>
            <w:tcW w:w="13994" w:type="dxa"/>
            <w:gridSpan w:val="3"/>
          </w:tcPr>
          <w:p w14:paraId="54B195F5" w14:textId="56A06C75" w:rsidR="00E62789" w:rsidRPr="007A6F79" w:rsidRDefault="00E62789" w:rsidP="002B321B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A6F79">
              <w:rPr>
                <w:rFonts w:ascii="Times New Roman" w:hAnsi="Times New Roman" w:cs="Times New Roman"/>
                <w:b/>
                <w:bCs/>
                <w:vertAlign w:val="superscript"/>
              </w:rPr>
              <w:t>MINIMALNE WYMAGANIA DOTYCZĄCE PRZEDMIOTU ZAMÓWIENIA</w:t>
            </w:r>
          </w:p>
        </w:tc>
      </w:tr>
      <w:tr w:rsidR="00FF4164" w:rsidRPr="007A6F79" w14:paraId="4C38255E" w14:textId="3BD2C88C" w:rsidTr="00FF4164">
        <w:tc>
          <w:tcPr>
            <w:tcW w:w="501" w:type="dxa"/>
            <w:vAlign w:val="center"/>
          </w:tcPr>
          <w:p w14:paraId="682D7F22" w14:textId="3ECFF032" w:rsidR="00FF4164" w:rsidRPr="007A6F79" w:rsidRDefault="00FF4164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A6F79">
              <w:rPr>
                <w:rFonts w:ascii="Times New Roman" w:hAnsi="Times New Roman" w:cs="Times New Roman"/>
                <w:b/>
                <w:bCs/>
                <w:vertAlign w:val="superscript"/>
              </w:rPr>
              <w:t>L.p.</w:t>
            </w:r>
          </w:p>
        </w:tc>
        <w:tc>
          <w:tcPr>
            <w:tcW w:w="2377" w:type="dxa"/>
            <w:vAlign w:val="center"/>
          </w:tcPr>
          <w:p w14:paraId="34733B8E" w14:textId="4CD91CAF" w:rsidR="00FF4164" w:rsidRPr="007A6F79" w:rsidRDefault="00FF4164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A6F79">
              <w:rPr>
                <w:rFonts w:ascii="Times New Roman" w:hAnsi="Times New Roman" w:cs="Times New Roman"/>
                <w:b/>
                <w:bCs/>
                <w:vertAlign w:val="superscript"/>
              </w:rPr>
              <w:t>Nazwa Asortymentu</w:t>
            </w:r>
          </w:p>
        </w:tc>
        <w:tc>
          <w:tcPr>
            <w:tcW w:w="11116" w:type="dxa"/>
            <w:vAlign w:val="center"/>
          </w:tcPr>
          <w:p w14:paraId="43C08842" w14:textId="402E542B" w:rsidR="00FF4164" w:rsidRPr="007A6F79" w:rsidRDefault="00FF4164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A6F79">
              <w:rPr>
                <w:rFonts w:ascii="Times New Roman" w:hAnsi="Times New Roman" w:cs="Times New Roman"/>
                <w:b/>
                <w:bCs/>
                <w:vertAlign w:val="superscript"/>
              </w:rPr>
              <w:t>Opis</w:t>
            </w:r>
          </w:p>
        </w:tc>
      </w:tr>
      <w:tr w:rsidR="00FF4164" w:rsidRPr="007A6F79" w14:paraId="043D391E" w14:textId="490DFC57" w:rsidTr="00FF4164">
        <w:tc>
          <w:tcPr>
            <w:tcW w:w="501" w:type="dxa"/>
            <w:vAlign w:val="center"/>
          </w:tcPr>
          <w:p w14:paraId="20FE5560" w14:textId="66C0DFC4" w:rsidR="00FF4164" w:rsidRPr="007A6F79" w:rsidRDefault="00FF4164" w:rsidP="003F7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F7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77" w:type="dxa"/>
            <w:vAlign w:val="center"/>
          </w:tcPr>
          <w:p w14:paraId="581E0FA0" w14:textId="108B06C2" w:rsidR="00FF4164" w:rsidRPr="007A6F79" w:rsidRDefault="00FF4164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F79">
              <w:rPr>
                <w:rFonts w:ascii="Times New Roman" w:hAnsi="Times New Roman" w:cs="Times New Roman"/>
                <w:sz w:val="20"/>
                <w:szCs w:val="20"/>
              </w:rPr>
              <w:t xml:space="preserve">Usługa MS </w:t>
            </w:r>
            <w:proofErr w:type="spellStart"/>
            <w:r w:rsidRPr="007A6F79">
              <w:rPr>
                <w:rFonts w:ascii="Times New Roman" w:hAnsi="Times New Roman" w:cs="Times New Roman"/>
                <w:sz w:val="20"/>
                <w:szCs w:val="20"/>
              </w:rPr>
              <w:t>Teams</w:t>
            </w:r>
            <w:proofErr w:type="spellEnd"/>
            <w:r w:rsidRPr="007A6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6F79"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 w:rsidRPr="007A6F79">
              <w:rPr>
                <w:rFonts w:ascii="Times New Roman" w:hAnsi="Times New Roman" w:cs="Times New Roman"/>
                <w:sz w:val="20"/>
                <w:szCs w:val="20"/>
              </w:rPr>
              <w:t xml:space="preserve"> Pro </w:t>
            </w:r>
          </w:p>
        </w:tc>
        <w:tc>
          <w:tcPr>
            <w:tcW w:w="11116" w:type="dxa"/>
          </w:tcPr>
          <w:p w14:paraId="14F7C548" w14:textId="1ACD8C3A" w:rsidR="00FF4164" w:rsidRPr="007A6F79" w:rsidRDefault="00FF4164" w:rsidP="007A6F79">
            <w:pPr>
              <w:pStyle w:val="NormalnyWeb"/>
            </w:pPr>
            <w:r w:rsidRPr="007A6F79">
              <w:rPr>
                <w:b/>
                <w:bCs/>
              </w:rPr>
              <w:t>Przedmiot zamówienia:</w:t>
            </w:r>
            <w:r w:rsidRPr="007A6F79">
              <w:t xml:space="preserve"> Przedmiotem zamówienia jest dostawa </w:t>
            </w:r>
            <w:r>
              <w:t>12 miesięcznej</w:t>
            </w:r>
            <w:r w:rsidRPr="007A6F79">
              <w:t xml:space="preserve"> licencji subskrypcyjnych </w:t>
            </w:r>
            <w:r w:rsidRPr="007A6F79">
              <w:rPr>
                <w:b/>
                <w:bCs/>
              </w:rPr>
              <w:t xml:space="preserve">Microsoft </w:t>
            </w:r>
            <w:proofErr w:type="spellStart"/>
            <w:r w:rsidRPr="007A6F79">
              <w:rPr>
                <w:b/>
                <w:bCs/>
              </w:rPr>
              <w:t>Teams</w:t>
            </w:r>
            <w:proofErr w:type="spellEnd"/>
            <w:r w:rsidRPr="007A6F79">
              <w:rPr>
                <w:b/>
                <w:bCs/>
              </w:rPr>
              <w:t xml:space="preserve"> </w:t>
            </w:r>
            <w:proofErr w:type="spellStart"/>
            <w:r w:rsidRPr="007A6F79">
              <w:rPr>
                <w:b/>
                <w:bCs/>
              </w:rPr>
              <w:t>Rooms</w:t>
            </w:r>
            <w:proofErr w:type="spellEnd"/>
            <w:r w:rsidRPr="007A6F79">
              <w:rPr>
                <w:b/>
                <w:bCs/>
              </w:rPr>
              <w:t xml:space="preserve"> Pro</w:t>
            </w:r>
            <w:r w:rsidRPr="007A6F79">
              <w:t xml:space="preserve"> przeznaczonych dla dedykowanych urządzeń konferencyjnych w systemach </w:t>
            </w:r>
            <w:proofErr w:type="spellStart"/>
            <w:r w:rsidRPr="007A6F79">
              <w:t>Teams</w:t>
            </w:r>
            <w:proofErr w:type="spellEnd"/>
            <w:r w:rsidRPr="007A6F79">
              <w:t xml:space="preserve"> </w:t>
            </w:r>
            <w:proofErr w:type="spellStart"/>
            <w:r w:rsidRPr="007A6F79">
              <w:t>Rooms</w:t>
            </w:r>
            <w:proofErr w:type="spellEnd"/>
            <w:r w:rsidRPr="007A6F79">
              <w:t>.</w:t>
            </w:r>
          </w:p>
          <w:p w14:paraId="0058062B" w14:textId="77777777" w:rsidR="00FF4164" w:rsidRPr="007A6F79" w:rsidRDefault="00FF4164" w:rsidP="007A6F79">
            <w:pPr>
              <w:pStyle w:val="NormalnyWeb"/>
            </w:pPr>
            <w:r w:rsidRPr="007A6F79">
              <w:rPr>
                <w:b/>
                <w:bCs/>
              </w:rPr>
              <w:t>2. Wymagania funkcjonalne (Standard Standardów):</w:t>
            </w:r>
            <w:r w:rsidRPr="007A6F79">
              <w:t xml:space="preserve"> Licencje muszą zapewniać pełny dostęp do zaawansowanych funkcji zarządzania i hybrydowej współpracy, w tym:</w:t>
            </w:r>
          </w:p>
          <w:p w14:paraId="4BF15D23" w14:textId="77777777" w:rsidR="00FF4164" w:rsidRPr="007A6F79" w:rsidRDefault="00FF4164" w:rsidP="007A6F79">
            <w:pPr>
              <w:pStyle w:val="NormalnyWeb"/>
              <w:numPr>
                <w:ilvl w:val="0"/>
                <w:numId w:val="4"/>
              </w:numPr>
            </w:pPr>
            <w:r w:rsidRPr="007A6F79">
              <w:rPr>
                <w:b/>
                <w:bCs/>
              </w:rPr>
              <w:t>Inteligentne Audio i Wideo:</w:t>
            </w:r>
            <w:r w:rsidRPr="007A6F79">
              <w:t xml:space="preserve"> Obsługa funkcji </w:t>
            </w:r>
            <w:proofErr w:type="spellStart"/>
            <w:r w:rsidRPr="007A6F79">
              <w:rPr>
                <w:i/>
                <w:iCs/>
              </w:rPr>
              <w:t>IntelliFrame</w:t>
            </w:r>
            <w:proofErr w:type="spellEnd"/>
            <w:r w:rsidRPr="007A6F79">
              <w:t xml:space="preserve"> (rozpoznawanie twarzy i osób w pomieszczeniu), automatyczne kadrowanie oraz obsługa wielu strumieni wideo.</w:t>
            </w:r>
          </w:p>
          <w:p w14:paraId="058EE66E" w14:textId="77777777" w:rsidR="00FF4164" w:rsidRPr="007A6F79" w:rsidRDefault="00FF4164" w:rsidP="007A6F79">
            <w:pPr>
              <w:pStyle w:val="NormalnyWeb"/>
              <w:numPr>
                <w:ilvl w:val="0"/>
                <w:numId w:val="4"/>
              </w:numPr>
            </w:pPr>
            <w:r w:rsidRPr="007A6F79">
              <w:rPr>
                <w:b/>
                <w:bCs/>
              </w:rPr>
              <w:t>Interakcja i Współpraca:</w:t>
            </w:r>
            <w:r w:rsidRPr="007A6F79">
              <w:t xml:space="preserve"> Możliwość korzystania z tablic cyfrowych (Microsoft </w:t>
            </w:r>
            <w:proofErr w:type="spellStart"/>
            <w:r w:rsidRPr="007A6F79">
              <w:t>Whiteboard</w:t>
            </w:r>
            <w:proofErr w:type="spellEnd"/>
            <w:r w:rsidRPr="007A6F79">
              <w:t xml:space="preserve">), wsparcie dla widoku </w:t>
            </w:r>
            <w:r w:rsidRPr="007A6F79">
              <w:rPr>
                <w:i/>
                <w:iCs/>
              </w:rPr>
              <w:t xml:space="preserve">Front </w:t>
            </w:r>
            <w:proofErr w:type="spellStart"/>
            <w:r w:rsidRPr="007A6F79">
              <w:rPr>
                <w:i/>
                <w:iCs/>
              </w:rPr>
              <w:t>Row</w:t>
            </w:r>
            <w:proofErr w:type="spellEnd"/>
            <w:r w:rsidRPr="007A6F79">
              <w:t xml:space="preserve"> (układ galerii na dole ekranu) oraz obsługa podwójnych wyświetlaczy.</w:t>
            </w:r>
          </w:p>
          <w:p w14:paraId="562ABC3D" w14:textId="77777777" w:rsidR="00FF4164" w:rsidRPr="007A6F79" w:rsidRDefault="00FF4164" w:rsidP="007A6F79">
            <w:pPr>
              <w:pStyle w:val="NormalnyWeb"/>
              <w:numPr>
                <w:ilvl w:val="0"/>
                <w:numId w:val="4"/>
              </w:numPr>
            </w:pPr>
            <w:r w:rsidRPr="007A6F79">
              <w:rPr>
                <w:b/>
                <w:bCs/>
              </w:rPr>
              <w:t>Zaawansowane Zarządzanie:</w:t>
            </w:r>
            <w:r w:rsidRPr="007A6F79">
              <w:t xml:space="preserve"> Dostęp do portalu </w:t>
            </w:r>
            <w:r w:rsidRPr="007A6F79">
              <w:rPr>
                <w:i/>
                <w:iCs/>
              </w:rPr>
              <w:t xml:space="preserve">Microsoft </w:t>
            </w:r>
            <w:proofErr w:type="spellStart"/>
            <w:r w:rsidRPr="007A6F79">
              <w:rPr>
                <w:i/>
                <w:iCs/>
              </w:rPr>
              <w:t>Teams</w:t>
            </w:r>
            <w:proofErr w:type="spellEnd"/>
            <w:r w:rsidRPr="007A6F79">
              <w:rPr>
                <w:i/>
                <w:iCs/>
              </w:rPr>
              <w:t xml:space="preserve"> </w:t>
            </w:r>
            <w:proofErr w:type="spellStart"/>
            <w:r w:rsidRPr="007A6F79">
              <w:rPr>
                <w:i/>
                <w:iCs/>
              </w:rPr>
              <w:t>Rooms</w:t>
            </w:r>
            <w:proofErr w:type="spellEnd"/>
            <w:r w:rsidRPr="007A6F79">
              <w:rPr>
                <w:i/>
                <w:iCs/>
              </w:rPr>
              <w:t xml:space="preserve"> </w:t>
            </w:r>
            <w:proofErr w:type="spellStart"/>
            <w:r w:rsidRPr="007A6F79">
              <w:rPr>
                <w:i/>
                <w:iCs/>
              </w:rPr>
              <w:t>Managed</w:t>
            </w:r>
            <w:proofErr w:type="spellEnd"/>
            <w:r w:rsidRPr="007A6F79">
              <w:rPr>
                <w:i/>
                <w:iCs/>
              </w:rPr>
              <w:t xml:space="preserve"> Services</w:t>
            </w:r>
            <w:r w:rsidRPr="007A6F79">
              <w:t xml:space="preserve">, umożliwiającego zdalną konfigurację, monitorowanie stanu urządzeń w czasie rzeczywistym oraz analitykę wykorzystania </w:t>
            </w:r>
            <w:proofErr w:type="spellStart"/>
            <w:r w:rsidRPr="007A6F79">
              <w:t>sal</w:t>
            </w:r>
            <w:proofErr w:type="spellEnd"/>
            <w:r w:rsidRPr="007A6F79">
              <w:t>.</w:t>
            </w:r>
          </w:p>
          <w:p w14:paraId="4084456E" w14:textId="77777777" w:rsidR="00FF4164" w:rsidRPr="007A6F79" w:rsidRDefault="00FF4164" w:rsidP="007A6F79">
            <w:pPr>
              <w:pStyle w:val="NormalnyWeb"/>
              <w:numPr>
                <w:ilvl w:val="0"/>
                <w:numId w:val="4"/>
              </w:numPr>
            </w:pPr>
            <w:r w:rsidRPr="007A6F79">
              <w:rPr>
                <w:b/>
                <w:bCs/>
              </w:rPr>
              <w:t>Bezpieczeństwo i Zgodność:</w:t>
            </w:r>
            <w:r w:rsidRPr="007A6F79">
              <w:t xml:space="preserve"> Integracja z systemem Intune (zarządzanie urządzeniami mobilnymi) oraz zapewnienie dostępu do usług </w:t>
            </w:r>
            <w:proofErr w:type="spellStart"/>
            <w:r w:rsidRPr="007A6F79">
              <w:t>Azure</w:t>
            </w:r>
            <w:proofErr w:type="spellEnd"/>
            <w:r w:rsidRPr="007A6F79">
              <w:t xml:space="preserve"> Active Directory Premium Plan 1.</w:t>
            </w:r>
          </w:p>
          <w:p w14:paraId="2D685B90" w14:textId="77777777" w:rsidR="00FF4164" w:rsidRPr="007A6F79" w:rsidRDefault="00FF4164" w:rsidP="007A6F79">
            <w:pPr>
              <w:pStyle w:val="NormalnyWeb"/>
              <w:numPr>
                <w:ilvl w:val="0"/>
                <w:numId w:val="4"/>
              </w:numPr>
            </w:pPr>
            <w:r w:rsidRPr="007A6F79">
              <w:rPr>
                <w:b/>
                <w:bCs/>
              </w:rPr>
              <w:t>Interoperacyjność:</w:t>
            </w:r>
            <w:r w:rsidRPr="007A6F79">
              <w:t xml:space="preserve"> Możliwość dołączania do spotkań innych dostawców (np. Zoom, </w:t>
            </w:r>
            <w:proofErr w:type="spellStart"/>
            <w:r w:rsidRPr="007A6F79">
              <w:t>Webex</w:t>
            </w:r>
            <w:proofErr w:type="spellEnd"/>
            <w:r w:rsidRPr="007A6F79">
              <w:t xml:space="preserve">) bezpośrednio z interfejsu urządzenia (Direct </w:t>
            </w:r>
            <w:proofErr w:type="spellStart"/>
            <w:r w:rsidRPr="007A6F79">
              <w:t>Guest</w:t>
            </w:r>
            <w:proofErr w:type="spellEnd"/>
            <w:r w:rsidRPr="007A6F79">
              <w:t xml:space="preserve"> </w:t>
            </w:r>
            <w:proofErr w:type="spellStart"/>
            <w:r w:rsidRPr="007A6F79">
              <w:t>Join</w:t>
            </w:r>
            <w:proofErr w:type="spellEnd"/>
            <w:r w:rsidRPr="007A6F79">
              <w:t>).</w:t>
            </w:r>
          </w:p>
          <w:p w14:paraId="178D6B8C" w14:textId="77777777" w:rsidR="00FF4164" w:rsidRPr="007A6F79" w:rsidRDefault="00FF4164" w:rsidP="007A6F79">
            <w:pPr>
              <w:pStyle w:val="NormalnyWeb"/>
            </w:pPr>
            <w:r w:rsidRPr="007A6F79">
              <w:rPr>
                <w:b/>
                <w:bCs/>
              </w:rPr>
              <w:t>3. Parametry techniczne:</w:t>
            </w:r>
          </w:p>
          <w:p w14:paraId="2763913C" w14:textId="77777777" w:rsidR="00FF4164" w:rsidRPr="007A6F79" w:rsidRDefault="00FF4164" w:rsidP="007A6F79">
            <w:pPr>
              <w:pStyle w:val="NormalnyWeb"/>
              <w:numPr>
                <w:ilvl w:val="0"/>
                <w:numId w:val="5"/>
              </w:numPr>
            </w:pPr>
            <w:r w:rsidRPr="007A6F79">
              <w:rPr>
                <w:b/>
                <w:bCs/>
              </w:rPr>
              <w:t>Typ licencji:</w:t>
            </w:r>
            <w:r w:rsidRPr="007A6F79">
              <w:t xml:space="preserve"> Microsoft </w:t>
            </w:r>
            <w:proofErr w:type="spellStart"/>
            <w:r w:rsidRPr="007A6F79">
              <w:t>Teams</w:t>
            </w:r>
            <w:proofErr w:type="spellEnd"/>
            <w:r w:rsidRPr="007A6F79">
              <w:t xml:space="preserve"> </w:t>
            </w:r>
            <w:proofErr w:type="spellStart"/>
            <w:r w:rsidRPr="007A6F79">
              <w:t>Rooms</w:t>
            </w:r>
            <w:proofErr w:type="spellEnd"/>
            <w:r w:rsidRPr="007A6F79">
              <w:t xml:space="preserve"> Pro.</w:t>
            </w:r>
          </w:p>
          <w:p w14:paraId="31C76731" w14:textId="77777777" w:rsidR="00FF4164" w:rsidRPr="007A6F79" w:rsidRDefault="00FF4164" w:rsidP="007A6F79">
            <w:pPr>
              <w:pStyle w:val="NormalnyWeb"/>
              <w:numPr>
                <w:ilvl w:val="0"/>
                <w:numId w:val="5"/>
              </w:numPr>
            </w:pPr>
            <w:r w:rsidRPr="007A6F79">
              <w:rPr>
                <w:b/>
                <w:bCs/>
              </w:rPr>
              <w:t>Model subskrypcyjny:</w:t>
            </w:r>
            <w:r w:rsidRPr="007A6F79">
              <w:t xml:space="preserve"> Per Device (przypisana do urządzenia, nie do konkretnego użytkownika).</w:t>
            </w:r>
          </w:p>
          <w:p w14:paraId="49CE85B6" w14:textId="63378B83" w:rsidR="00FF4164" w:rsidRDefault="00FF4164" w:rsidP="007A6F79">
            <w:pPr>
              <w:pStyle w:val="NormalnyWeb"/>
              <w:numPr>
                <w:ilvl w:val="0"/>
                <w:numId w:val="5"/>
              </w:numPr>
            </w:pPr>
            <w:r w:rsidRPr="007A6F79">
              <w:rPr>
                <w:b/>
                <w:bCs/>
              </w:rPr>
              <w:t>Wsparcie techniczne:</w:t>
            </w:r>
            <w:r w:rsidRPr="007A6F79">
              <w:t xml:space="preserve"> Dostęp do aktualizacji oprogramowania oraz wsparcia producenta przez cały okres trwania licencji.</w:t>
            </w:r>
          </w:p>
          <w:p w14:paraId="13964C9C" w14:textId="2CB9114C" w:rsidR="00EA6D0B" w:rsidRPr="007A6F79" w:rsidRDefault="00FF4164" w:rsidP="00EA6D0B">
            <w:pPr>
              <w:pStyle w:val="NormalnyWeb"/>
              <w:numPr>
                <w:ilvl w:val="0"/>
                <w:numId w:val="5"/>
              </w:numPr>
            </w:pPr>
            <w:r>
              <w:rPr>
                <w:b/>
                <w:bCs/>
              </w:rPr>
              <w:t xml:space="preserve">Czas obowiązywania: </w:t>
            </w:r>
            <w:r w:rsidRPr="005B45CD">
              <w:rPr>
                <w:bCs/>
              </w:rPr>
              <w:t>12 miesięcy od podpisania protokołu odbioru</w:t>
            </w:r>
          </w:p>
          <w:p w14:paraId="144A5F78" w14:textId="2BDB3E74" w:rsidR="00FF4164" w:rsidRPr="007A6F79" w:rsidRDefault="00FF4164" w:rsidP="007A6F79">
            <w:pPr>
              <w:shd w:val="clear" w:color="auto" w:fill="FFFFFF"/>
              <w:spacing w:line="360" w:lineRule="atLeast"/>
              <w:ind w:left="36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54401456" w14:textId="19845563" w:rsidR="001363ED" w:rsidRPr="007A6F79" w:rsidRDefault="00776C0A" w:rsidP="001363E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lastRenderedPageBreak/>
        <w:t>Zamawiający</w:t>
      </w:r>
      <w:r w:rsidR="00EA6D0B">
        <w:rPr>
          <w:rFonts w:ascii="Times New Roman" w:hAnsi="Times New Roman" w:cs="Times New Roman"/>
          <w:sz w:val="28"/>
          <w:szCs w:val="28"/>
        </w:rPr>
        <w:t xml:space="preserve"> posiada umowy</w:t>
      </w:r>
      <w:r w:rsidR="00EA6D0B" w:rsidRPr="00EA6D0B">
        <w:rPr>
          <w:rFonts w:ascii="Times New Roman" w:hAnsi="Times New Roman" w:cs="Times New Roman"/>
          <w:sz w:val="28"/>
          <w:szCs w:val="28"/>
        </w:rPr>
        <w:t xml:space="preserve"> Microsoft Campus Agreement</w:t>
      </w:r>
      <w:r>
        <w:rPr>
          <w:rFonts w:ascii="Times New Roman" w:hAnsi="Times New Roman" w:cs="Times New Roman"/>
          <w:sz w:val="28"/>
          <w:szCs w:val="28"/>
        </w:rPr>
        <w:t xml:space="preserve"> oraz wyraża zgodę</w:t>
      </w:r>
      <w:r w:rsidR="00EA6D0B">
        <w:rPr>
          <w:rFonts w:ascii="Times New Roman" w:hAnsi="Times New Roman" w:cs="Times New Roman"/>
          <w:sz w:val="28"/>
          <w:szCs w:val="28"/>
        </w:rPr>
        <w:t xml:space="preserve"> na wycenę</w:t>
      </w:r>
      <w:r w:rsidR="00EA6D0B" w:rsidRPr="00EA6D0B">
        <w:rPr>
          <w:rFonts w:ascii="Times New Roman" w:hAnsi="Times New Roman" w:cs="Times New Roman"/>
          <w:sz w:val="28"/>
          <w:szCs w:val="28"/>
        </w:rPr>
        <w:t xml:space="preserve"> w modelu Microsoft CSP</w:t>
      </w:r>
      <w:r w:rsidR="00EA6D0B"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2D5BB448" w14:textId="69AB3479" w:rsidR="00C83DD7" w:rsidRPr="007A6F79" w:rsidRDefault="00C83DD7" w:rsidP="001363ED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6808E3D7" w14:textId="77777777" w:rsidR="007A6F79" w:rsidRPr="007A6F79" w:rsidRDefault="007A6F79" w:rsidP="001363ED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48504F3C" w14:textId="0F503007" w:rsidR="000F6F53" w:rsidRPr="007A6F79" w:rsidRDefault="000F6F53" w:rsidP="001363ED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0F6F53" w:rsidRPr="007A6F79" w:rsidSect="00952925">
      <w:headerReference w:type="even" r:id="rId8"/>
      <w:headerReference w:type="default" r:id="rId9"/>
      <w:footerReference w:type="even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AE7E2" w14:textId="77777777" w:rsidR="00952223" w:rsidRDefault="00952223" w:rsidP="0079367D">
      <w:pPr>
        <w:spacing w:after="0" w:line="240" w:lineRule="auto"/>
      </w:pPr>
      <w:r>
        <w:separator/>
      </w:r>
    </w:p>
  </w:endnote>
  <w:endnote w:type="continuationSeparator" w:id="0">
    <w:p w14:paraId="0B82C01F" w14:textId="77777777" w:rsidR="00952223" w:rsidRDefault="00952223" w:rsidP="0079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08186530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AB78D14" w14:textId="4DFC9C6A" w:rsidR="00C83DD7" w:rsidRDefault="00C83DD7" w:rsidP="00725B1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AF9C6AB" w14:textId="77777777" w:rsidR="00C83DD7" w:rsidRDefault="00C83DD7" w:rsidP="00C83D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774EB" w14:textId="77777777" w:rsidR="00952223" w:rsidRDefault="00952223" w:rsidP="0079367D">
      <w:pPr>
        <w:spacing w:after="0" w:line="240" w:lineRule="auto"/>
      </w:pPr>
      <w:r>
        <w:separator/>
      </w:r>
    </w:p>
  </w:footnote>
  <w:footnote w:type="continuationSeparator" w:id="0">
    <w:p w14:paraId="1B9EC8DE" w14:textId="77777777" w:rsidR="00952223" w:rsidRDefault="00952223" w:rsidP="00793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95F43" w14:textId="6963CDC0" w:rsidR="003F7D30" w:rsidRDefault="00952223">
    <w:pPr>
      <w:pStyle w:val="Nagwek"/>
    </w:pPr>
    <w:r>
      <w:rPr>
        <w:noProof/>
      </w:rPr>
      <w:pict w14:anchorId="178BCD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4" o:spid="_x0000_s2050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54156" w14:textId="77777777" w:rsidR="001363ED" w:rsidRPr="001363ED" w:rsidRDefault="001363ED" w:rsidP="0079367D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72BE7" w14:textId="6B774068" w:rsidR="003F7D30" w:rsidRDefault="00952223">
    <w:pPr>
      <w:pStyle w:val="Nagwek"/>
    </w:pPr>
    <w:r>
      <w:rPr>
        <w:noProof/>
      </w:rPr>
      <w:pict w14:anchorId="15EACA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3" o:spid="_x0000_s2049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D4719"/>
    <w:multiLevelType w:val="hybridMultilevel"/>
    <w:tmpl w:val="D924E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F403D"/>
    <w:multiLevelType w:val="multilevel"/>
    <w:tmpl w:val="65E8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8050ED"/>
    <w:multiLevelType w:val="hybridMultilevel"/>
    <w:tmpl w:val="46AEF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40D51"/>
    <w:multiLevelType w:val="multilevel"/>
    <w:tmpl w:val="332A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14788B"/>
    <w:multiLevelType w:val="multilevel"/>
    <w:tmpl w:val="7762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7D"/>
    <w:rsid w:val="0004123E"/>
    <w:rsid w:val="00044476"/>
    <w:rsid w:val="000F6F53"/>
    <w:rsid w:val="00117D9A"/>
    <w:rsid w:val="00124594"/>
    <w:rsid w:val="001363ED"/>
    <w:rsid w:val="001647EA"/>
    <w:rsid w:val="001A41C2"/>
    <w:rsid w:val="001A432C"/>
    <w:rsid w:val="001B5FA3"/>
    <w:rsid w:val="00243C73"/>
    <w:rsid w:val="0026480C"/>
    <w:rsid w:val="00272B87"/>
    <w:rsid w:val="002B321B"/>
    <w:rsid w:val="002D5973"/>
    <w:rsid w:val="002E2A78"/>
    <w:rsid w:val="00352178"/>
    <w:rsid w:val="00397B52"/>
    <w:rsid w:val="003F3521"/>
    <w:rsid w:val="003F7D30"/>
    <w:rsid w:val="005A1E74"/>
    <w:rsid w:val="005B45CD"/>
    <w:rsid w:val="005B7EF7"/>
    <w:rsid w:val="00621088"/>
    <w:rsid w:val="006A53F1"/>
    <w:rsid w:val="00717B93"/>
    <w:rsid w:val="00756EA9"/>
    <w:rsid w:val="00776C0A"/>
    <w:rsid w:val="0079367D"/>
    <w:rsid w:val="007A6F79"/>
    <w:rsid w:val="007C4B99"/>
    <w:rsid w:val="007D5146"/>
    <w:rsid w:val="008136F2"/>
    <w:rsid w:val="008B0D9A"/>
    <w:rsid w:val="008E245E"/>
    <w:rsid w:val="00916E63"/>
    <w:rsid w:val="00952223"/>
    <w:rsid w:val="00952925"/>
    <w:rsid w:val="009814AE"/>
    <w:rsid w:val="009C0455"/>
    <w:rsid w:val="00A30B87"/>
    <w:rsid w:val="00A338F8"/>
    <w:rsid w:val="00A541FB"/>
    <w:rsid w:val="00A5666A"/>
    <w:rsid w:val="00AC5B3D"/>
    <w:rsid w:val="00B043ED"/>
    <w:rsid w:val="00B256CA"/>
    <w:rsid w:val="00B83FDC"/>
    <w:rsid w:val="00B926C3"/>
    <w:rsid w:val="00B97125"/>
    <w:rsid w:val="00BB55BC"/>
    <w:rsid w:val="00BD277F"/>
    <w:rsid w:val="00C40DD1"/>
    <w:rsid w:val="00C83DD7"/>
    <w:rsid w:val="00CD672E"/>
    <w:rsid w:val="00D01DF6"/>
    <w:rsid w:val="00D31E00"/>
    <w:rsid w:val="00D71B4E"/>
    <w:rsid w:val="00D76FA8"/>
    <w:rsid w:val="00DA62B2"/>
    <w:rsid w:val="00E37167"/>
    <w:rsid w:val="00E53832"/>
    <w:rsid w:val="00E62789"/>
    <w:rsid w:val="00E97D4D"/>
    <w:rsid w:val="00EA0B20"/>
    <w:rsid w:val="00EA6D0B"/>
    <w:rsid w:val="00F01D11"/>
    <w:rsid w:val="00FA37B4"/>
    <w:rsid w:val="00FA3AE4"/>
    <w:rsid w:val="00FE4114"/>
    <w:rsid w:val="00FF0EB2"/>
    <w:rsid w:val="00F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BCAF8D9"/>
  <w15:chartTrackingRefBased/>
  <w15:docId w15:val="{1DD4084F-D28D-2A40-AFB6-CCE4EB9C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6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6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6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6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6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6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6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6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6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6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6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6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67D"/>
  </w:style>
  <w:style w:type="paragraph" w:styleId="Stopka">
    <w:name w:val="footer"/>
    <w:basedOn w:val="Normalny"/>
    <w:link w:val="Stopka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67D"/>
  </w:style>
  <w:style w:type="table" w:styleId="Tabela-Siatka">
    <w:name w:val="Table Grid"/>
    <w:basedOn w:val="Standardowy"/>
    <w:uiPriority w:val="39"/>
    <w:rsid w:val="0013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C83DD7"/>
  </w:style>
  <w:style w:type="character" w:styleId="Hipercze">
    <w:name w:val="Hyperlink"/>
    <w:basedOn w:val="Domylnaczcionkaakapitu"/>
    <w:uiPriority w:val="99"/>
    <w:unhideWhenUsed/>
    <w:rsid w:val="006A53F1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A53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FA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D01DF6"/>
  </w:style>
  <w:style w:type="character" w:styleId="Pogrubienie">
    <w:name w:val="Strong"/>
    <w:basedOn w:val="Domylnaczcionkaakapitu"/>
    <w:uiPriority w:val="22"/>
    <w:qFormat/>
    <w:rsid w:val="00D01DF6"/>
    <w:rPr>
      <w:b/>
      <w:bCs/>
    </w:rPr>
  </w:style>
  <w:style w:type="character" w:customStyle="1" w:styleId="vkekvd">
    <w:name w:val="vkekvd"/>
    <w:basedOn w:val="Domylnaczcionkaakapitu"/>
    <w:rsid w:val="00D01DF6"/>
  </w:style>
  <w:style w:type="paragraph" w:styleId="NormalnyWeb">
    <w:name w:val="Normal (Web)"/>
    <w:basedOn w:val="Normalny"/>
    <w:uiPriority w:val="99"/>
    <w:semiHidden/>
    <w:unhideWhenUsed/>
    <w:rsid w:val="007A6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258EE3-1DAB-4BD3-9AFF-0977D7F1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Januszkiewicz</dc:creator>
  <cp:keywords/>
  <dc:description/>
  <cp:lastModifiedBy>Konopka Konrad</cp:lastModifiedBy>
  <cp:revision>5</cp:revision>
  <cp:lastPrinted>2026-02-17T10:39:00Z</cp:lastPrinted>
  <dcterms:created xsi:type="dcterms:W3CDTF">2026-04-20T07:49:00Z</dcterms:created>
  <dcterms:modified xsi:type="dcterms:W3CDTF">2026-05-14T07:46:00Z</dcterms:modified>
</cp:coreProperties>
</file>